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E2" w:rsidRPr="00B069E2" w:rsidRDefault="00B069E2" w:rsidP="00B069E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B069E2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Консультация для родителей «Особенности застенчивого ребенка»</w:t>
      </w:r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Застенчивость</w:t>
      </w:r>
      <w:r>
        <w:rPr>
          <w:rFonts w:ascii="Arial" w:hAnsi="Arial" w:cs="Arial"/>
          <w:color w:val="111111"/>
          <w:sz w:val="27"/>
          <w:szCs w:val="27"/>
        </w:rPr>
        <w:t> как индивидуально — психологическая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особенность</w:t>
      </w:r>
      <w:r>
        <w:rPr>
          <w:rFonts w:ascii="Arial" w:hAnsi="Arial" w:cs="Arial"/>
          <w:color w:val="111111"/>
          <w:sz w:val="27"/>
          <w:szCs w:val="27"/>
        </w:rPr>
        <w:t> человека начинает проявляться в раннем возрасте. Если вы видите, что смущение, скованность мешают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 общаться</w:t>
      </w:r>
      <w:r>
        <w:rPr>
          <w:rFonts w:ascii="Arial" w:hAnsi="Arial" w:cs="Arial"/>
          <w:color w:val="111111"/>
          <w:sz w:val="27"/>
          <w:szCs w:val="27"/>
        </w:rPr>
        <w:t>, играть, радоваться жизни, то надо задуматься, как это скажется на его дальнейшей судьбе.</w:t>
      </w:r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наши комплексы берут начало в детстве, поэтому нужно вовремя их распознать и предупредить.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 порой и не догадываются, какие душевные муки испытывает их тихий, послушный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его недооценивают учителя, обходят стороной одноклассники, он кажется им скучным, неинтересным. Но свои проблемы он чаще всего не высказывает, а прячет глубоко внутри — опять же из-за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застенчивости</w:t>
      </w:r>
      <w:r>
        <w:rPr>
          <w:rFonts w:ascii="Arial" w:hAnsi="Arial" w:cs="Arial"/>
          <w:color w:val="111111"/>
          <w:sz w:val="27"/>
          <w:szCs w:val="27"/>
        </w:rPr>
        <w:t>.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 таких детей важно установить контакт с классным руководителем, чтобы знать, как 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 ведет себя в школе</w:t>
      </w:r>
      <w:r>
        <w:rPr>
          <w:rFonts w:ascii="Arial" w:hAnsi="Arial" w:cs="Arial"/>
          <w:color w:val="111111"/>
          <w:sz w:val="27"/>
          <w:szCs w:val="27"/>
        </w:rPr>
        <w:t>, как складываются у него отношения с одноклассниками. Желательно наметить какие-то мероприятия, в которых он мог бы показать себя с лучшей стороны. Это может быть участие в конкурсе на лучший рисунок, оформление школьной газеты, если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 хорошо рисует</w:t>
      </w:r>
      <w:r>
        <w:rPr>
          <w:rFonts w:ascii="Arial" w:hAnsi="Arial" w:cs="Arial"/>
          <w:color w:val="111111"/>
          <w:sz w:val="27"/>
          <w:szCs w:val="27"/>
        </w:rPr>
        <w:t>, интересный, занимательный доклад, если он любит природу, животных.</w:t>
      </w:r>
    </w:p>
    <w:p w:rsidR="00A04673" w:rsidRDefault="00A04673" w:rsidP="00B069E2"/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hyperlink r:id="rId4" w:tooltip="Застенчивость. Работа с застенчивыми детьми" w:history="1">
        <w:r>
          <w:rPr>
            <w:rStyle w:val="a5"/>
            <w:rFonts w:ascii="Arial" w:hAnsi="Arial" w:cs="Arial"/>
            <w:b/>
            <w:bCs/>
            <w:color w:val="0088BB"/>
            <w:sz w:val="27"/>
            <w:szCs w:val="27"/>
            <w:bdr w:val="none" w:sz="0" w:space="0" w:color="auto" w:frame="1"/>
          </w:rPr>
          <w:t>Застенчивый ребенок не шалун</w:t>
        </w:r>
      </w:hyperlink>
      <w:r>
        <w:rPr>
          <w:rFonts w:ascii="Arial" w:hAnsi="Arial" w:cs="Arial"/>
          <w:color w:val="111111"/>
          <w:sz w:val="27"/>
          <w:szCs w:val="27"/>
        </w:rPr>
        <w:t>, не хулиган и не проказник…. К тому же в играх — он не нападающая сторона. Пожалуй, он обычно вообще избегает игры, боясь, что что-то сделает не так. Он видит в каждом встречном эмоциональную угрозу, блокирует контакты со многими людьми и …делает шаг к одиночеству. … Ведь одиночество так, безопасно, в нем нет риска, стать отвергнутым, отвергнутым как взрослыми, так и детьми. Оценки сверстников ему не безразличны. Они, скорее всего, для него важнее, чем оценки мамы с папой, поэтому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 не может перед сверстниками упасть в грязь лицом,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особенно тогда</w:t>
      </w:r>
      <w:r>
        <w:rPr>
          <w:rFonts w:ascii="Arial" w:hAnsi="Arial" w:cs="Arial"/>
          <w:color w:val="111111"/>
          <w:sz w:val="27"/>
          <w:szCs w:val="27"/>
        </w:rPr>
        <w:t>, когда он в чем- то уступает им. И вместо того, чтобы сделать шаг вперед,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 просто отступает и отступает без предела. Поэтому, чтобы ваш малыш сам оседлал свою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застенчивость</w:t>
      </w:r>
      <w:r>
        <w:rPr>
          <w:rFonts w:ascii="Arial" w:hAnsi="Arial" w:cs="Arial"/>
          <w:color w:val="111111"/>
          <w:sz w:val="27"/>
          <w:szCs w:val="27"/>
        </w:rPr>
        <w:t>, учите его уверенным в себе. Учите его социальным навыкам общения социальным навыкам самообслуживания, необходимым в его возрасте. Обычно девочки </w:t>
      </w:r>
      <w:hyperlink r:id="rId5" w:tooltip="Застенчивый ребенок. Консультации" w:history="1">
        <w:r>
          <w:rPr>
            <w:rStyle w:val="a5"/>
            <w:rFonts w:ascii="Arial" w:hAnsi="Arial" w:cs="Arial"/>
            <w:b/>
            <w:bCs/>
            <w:color w:val="0088BB"/>
            <w:sz w:val="27"/>
            <w:szCs w:val="27"/>
            <w:bdr w:val="none" w:sz="0" w:space="0" w:color="auto" w:frame="1"/>
          </w:rPr>
          <w:t>застенчивее мальчиков</w:t>
        </w:r>
      </w:hyperlink>
      <w:r>
        <w:rPr>
          <w:rFonts w:ascii="Arial" w:hAnsi="Arial" w:cs="Arial"/>
          <w:color w:val="111111"/>
          <w:sz w:val="27"/>
          <w:szCs w:val="27"/>
        </w:rPr>
        <w:t>, а первенцы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застенчивее</w:t>
      </w:r>
      <w:r>
        <w:rPr>
          <w:rFonts w:ascii="Arial" w:hAnsi="Arial" w:cs="Arial"/>
          <w:color w:val="111111"/>
          <w:sz w:val="27"/>
          <w:szCs w:val="27"/>
        </w:rPr>
        <w:t>, чем другие дети в их семье. Уже к 7 годам “нормальная”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застенчивость</w:t>
      </w:r>
      <w:r>
        <w:rPr>
          <w:rFonts w:ascii="Arial" w:hAnsi="Arial" w:cs="Arial"/>
          <w:color w:val="111111"/>
          <w:sz w:val="27"/>
          <w:szCs w:val="27"/>
        </w:rPr>
        <w:t> у мальчиков проходит, а девочкам приходится “излечиться” от нее чуть позже.</w:t>
      </w:r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надо вести себя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родителям с застенчивым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ребенком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Быть очень деликатным с ним и не разочаровываться в нем.</w:t>
      </w:r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 Не отвергать его и не использовать авторитетный метод воспитания.</w:t>
      </w:r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Гасить тревогу по любому поводу.</w:t>
      </w:r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Повышать уровень самооценки.</w:t>
      </w:r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Учить, чтоб он уважал себя.</w:t>
      </w:r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Хвалить и делать комплименты.</w:t>
      </w:r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Формировать уверенность в себе.</w:t>
      </w:r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Помочь ему найти все то, в чем он намного превосходит своих сверстников, и этой сильной стороной уравновесить слабую.</w:t>
      </w:r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Учить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 идти на разумный риск, уметь переносить все</w:t>
      </w:r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поражения.</w:t>
      </w:r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Тренировать с ним навыки общения.</w:t>
      </w:r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Любыми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способами</w:t>
      </w:r>
      <w:r>
        <w:rPr>
          <w:rFonts w:ascii="Arial" w:hAnsi="Arial" w:cs="Arial"/>
          <w:color w:val="111111"/>
          <w:sz w:val="27"/>
          <w:szCs w:val="27"/>
        </w:rPr>
        <w:t> поощрять все игры его со своими сверстниками.</w:t>
      </w:r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 должен ощущать</w:t>
      </w:r>
      <w:r>
        <w:rPr>
          <w:rFonts w:ascii="Arial" w:hAnsi="Arial" w:cs="Arial"/>
          <w:color w:val="111111"/>
          <w:sz w:val="27"/>
          <w:szCs w:val="27"/>
        </w:rPr>
        <w:t>, что он неповторим.</w:t>
      </w:r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Быть нежным с ним.</w:t>
      </w:r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Сочувствовать ему.</w:t>
      </w:r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Поддерживать его.</w:t>
      </w:r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не надо вести себя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родителям с застенчивым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ребенком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Культивировать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застенчивость</w:t>
      </w:r>
      <w:r>
        <w:rPr>
          <w:rFonts w:ascii="Arial" w:hAnsi="Arial" w:cs="Arial"/>
          <w:color w:val="111111"/>
          <w:sz w:val="27"/>
          <w:szCs w:val="27"/>
        </w:rPr>
        <w:t> и комплекс гадкого утенка у</w:t>
      </w:r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Все время подавлять и унижать его.</w:t>
      </w:r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Критиковать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Любыми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способами</w:t>
      </w:r>
      <w:r>
        <w:rPr>
          <w:rFonts w:ascii="Arial" w:hAnsi="Arial" w:cs="Arial"/>
          <w:color w:val="111111"/>
          <w:sz w:val="27"/>
          <w:szCs w:val="27"/>
        </w:rPr>
        <w:t> провоцировать тревожность.</w:t>
      </w:r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Ругать за то, что он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застенчив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Ситуация для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Когда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 Наташи пришли гости</w:t>
      </w:r>
      <w:r>
        <w:rPr>
          <w:rFonts w:ascii="Arial" w:hAnsi="Arial" w:cs="Arial"/>
          <w:color w:val="111111"/>
          <w:sz w:val="27"/>
          <w:szCs w:val="27"/>
        </w:rPr>
        <w:t>, мама попросила прочитать</w:t>
      </w:r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ее новое стихотворение. Наташа подошла к столу, открыла рот, но почему-то</w:t>
      </w:r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слова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застряли в горле</w:t>
      </w:r>
      <w:r>
        <w:rPr>
          <w:rFonts w:ascii="Arial" w:hAnsi="Arial" w:cs="Arial"/>
          <w:color w:val="111111"/>
          <w:sz w:val="27"/>
          <w:szCs w:val="27"/>
        </w:rPr>
        <w:t>. Залившись краской от смущения, и пустив глаза,</w:t>
      </w:r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Наташа, чуть не плача, выбежала в коридор, а вслед ей доносился голос</w:t>
      </w:r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мамы</w:t>
      </w:r>
      <w:r>
        <w:rPr>
          <w:rFonts w:ascii="Arial" w:hAnsi="Arial" w:cs="Arial"/>
          <w:color w:val="111111"/>
          <w:sz w:val="27"/>
          <w:szCs w:val="27"/>
        </w:rPr>
        <w:t>: вернись, тупица, перестань меня позорить, ты только, что все знала</w:t>
      </w:r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наизусть. Наташа с ревом забежала в детскую и спряталась от мамы под кровать.</w:t>
      </w:r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Как вы думаете, почему забыла новое стихотворение Наташа?</w:t>
      </w:r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Правильно ли вела ее мама в данной ситуации?</w:t>
      </w:r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Как бы вели себя вы?</w:t>
      </w:r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Таким образом, решать данную проблему нужно в следующих</w:t>
      </w:r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направлениях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Необходимо повышать самооценку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 </w:t>
      </w:r>
      <w:r>
        <w:rPr>
          <w:rFonts w:ascii="Arial" w:hAnsi="Arial" w:cs="Arial"/>
          <w:color w:val="111111"/>
          <w:sz w:val="27"/>
          <w:szCs w:val="27"/>
        </w:rPr>
        <w:t>(оказывать ему</w:t>
      </w:r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поддержку, проявлять искреннюю заботу о нем и как можно чаще давать</w:t>
      </w:r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позитивную оценку его действиям и поступкам). Как можно чаще называть</w:t>
      </w:r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 ласково по имени и хвалить его в присутствии других детей и</w:t>
      </w:r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взрослых. Также нужен визуальный контакт, такое прямое общение “глаза в</w:t>
      </w:r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глаза” вселяет чувство доверия в душу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Необходимо обучать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 способам снятия мышечного и</w:t>
      </w:r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эмоционального напряжения (вспомни и представь, как улыбается солнышко,</w:t>
      </w:r>
    </w:p>
    <w:p w:rsidR="00350E88" w:rsidRDefault="00350E88" w:rsidP="00350E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изобрази и т. д.) Полезны игры с песком, глиной, с водой, различные техники</w:t>
      </w:r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рисования красками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(пальцами, ладошками и др.)</w:t>
      </w:r>
      <w:r>
        <w:rPr>
          <w:rFonts w:ascii="Arial" w:hAnsi="Arial" w:cs="Arial"/>
          <w:color w:val="111111"/>
          <w:sz w:val="27"/>
          <w:szCs w:val="27"/>
        </w:rPr>
        <w:t>. Эффективно использовать</w:t>
      </w:r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элементы массажа и даже простое растирание тела также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способствует</w:t>
      </w:r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снятию мышечного напряжения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(просто обнять, погладить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ребенка и т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 д.)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Хорошо бы дома иметь собственных животных</w:t>
      </w:r>
      <w:r>
        <w:rPr>
          <w:rFonts w:ascii="Arial" w:hAnsi="Arial" w:cs="Arial"/>
          <w:color w:val="111111"/>
          <w:sz w:val="27"/>
          <w:szCs w:val="27"/>
        </w:rPr>
        <w:t>: кошку, собаку и</w:t>
      </w:r>
    </w:p>
    <w:p w:rsidR="00350E88" w:rsidRDefault="00350E88" w:rsidP="00350E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т. д.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</w:t>
      </w:r>
      <w:r>
        <w:rPr>
          <w:rFonts w:ascii="Arial" w:hAnsi="Arial" w:cs="Arial"/>
          <w:color w:val="111111"/>
          <w:sz w:val="27"/>
          <w:szCs w:val="27"/>
        </w:rPr>
        <w:t> нужно кого-то любить и о ком-то заботится самому.</w:t>
      </w:r>
    </w:p>
    <w:p w:rsidR="00350E88" w:rsidRPr="00B069E2" w:rsidRDefault="00350E88" w:rsidP="00B069E2">
      <w:bookmarkStart w:id="0" w:name="_GoBack"/>
      <w:bookmarkEnd w:id="0"/>
    </w:p>
    <w:sectPr w:rsidR="00350E88" w:rsidRPr="00B0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73"/>
    <w:rsid w:val="00350E88"/>
    <w:rsid w:val="00522E46"/>
    <w:rsid w:val="00A04673"/>
    <w:rsid w:val="00B0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BC58"/>
  <w15:chartTrackingRefBased/>
  <w15:docId w15:val="{32066460-6AEA-4B62-AB81-82F2A453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673"/>
    <w:rPr>
      <w:b/>
      <w:bCs/>
    </w:rPr>
  </w:style>
  <w:style w:type="character" w:styleId="a5">
    <w:name w:val="Hyperlink"/>
    <w:basedOn w:val="a0"/>
    <w:uiPriority w:val="99"/>
    <w:semiHidden/>
    <w:unhideWhenUsed/>
    <w:rsid w:val="00A046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6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stenchivyj-rebenok" TargetMode="External"/><Relationship Id="rId4" Type="http://schemas.openxmlformats.org/officeDocument/2006/relationships/hyperlink" Target="https://www.maam.ru/obrazovanie/zastenchiv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2024-10-28T09:51:00Z</dcterms:created>
  <dcterms:modified xsi:type="dcterms:W3CDTF">2024-10-28T09:52:00Z</dcterms:modified>
</cp:coreProperties>
</file>